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1" w:rsidRDefault="001C7CB1" w:rsidP="001C7CB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1C7CB1" w:rsidRDefault="001C7CB1" w:rsidP="001C7C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1C7CB1" w:rsidRDefault="001C7CB1" w:rsidP="001C7C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1C7CB1" w:rsidRDefault="001C7CB1" w:rsidP="001C7C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1C7CB1" w:rsidRDefault="001C7CB1" w:rsidP="001C7C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1C7CB1" w:rsidRDefault="001C7CB1" w:rsidP="001C7CB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1C7CB1" w:rsidRDefault="001C7CB1" w:rsidP="001C7C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1C7CB1" w:rsidRPr="001C7CB1" w:rsidRDefault="001C7CB1" w:rsidP="001C7C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7CB1" w:rsidRDefault="001C7CB1" w:rsidP="001C7CB1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здобувачів бакалаврського рівня вищої освіти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  факультету спеціальної освіти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C7C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тиждень (залік)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402"/>
        <w:gridCol w:w="2829"/>
      </w:tblGrid>
      <w:tr w:rsidR="001C7CB1" w:rsidTr="001C7CB1">
        <w:tc>
          <w:tcPr>
            <w:tcW w:w="1555" w:type="dxa"/>
          </w:tcPr>
          <w:p w:rsidR="001C7CB1" w:rsidRDefault="001C7CB1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1C7CB1" w:rsidRDefault="001C7CB1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</w:t>
            </w:r>
          </w:p>
        </w:tc>
        <w:tc>
          <w:tcPr>
            <w:tcW w:w="3402" w:type="dxa"/>
          </w:tcPr>
          <w:p w:rsidR="001C7CB1" w:rsidRDefault="001C7CB1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2829" w:type="dxa"/>
          </w:tcPr>
          <w:p w:rsidR="001C7CB1" w:rsidRDefault="001C7CB1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Викладач</w:t>
            </w:r>
          </w:p>
        </w:tc>
      </w:tr>
      <w:tr w:rsidR="001C7CB1" w:rsidTr="001C7CB1">
        <w:tc>
          <w:tcPr>
            <w:tcW w:w="1555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28.12</w:t>
            </w:r>
          </w:p>
        </w:tc>
        <w:tc>
          <w:tcPr>
            <w:tcW w:w="1559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Основи генетики  в дефектології  </w:t>
            </w:r>
          </w:p>
        </w:tc>
        <w:tc>
          <w:tcPr>
            <w:tcW w:w="2829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Дяченко Л.О.</w:t>
            </w:r>
          </w:p>
        </w:tc>
      </w:tr>
      <w:tr w:rsidR="001C7CB1" w:rsidTr="001C7CB1">
        <w:tc>
          <w:tcPr>
            <w:tcW w:w="1555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28.12</w:t>
            </w:r>
          </w:p>
        </w:tc>
        <w:tc>
          <w:tcPr>
            <w:tcW w:w="1559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Основи економічної теорії</w:t>
            </w:r>
          </w:p>
        </w:tc>
        <w:tc>
          <w:tcPr>
            <w:tcW w:w="2829" w:type="dxa"/>
          </w:tcPr>
          <w:p w:rsidR="001C7CB1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Пилипенко О.С.</w:t>
            </w:r>
          </w:p>
        </w:tc>
      </w:tr>
      <w:tr w:rsidR="004E4C50" w:rsidTr="001C7CB1">
        <w:tc>
          <w:tcPr>
            <w:tcW w:w="1555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29.12</w:t>
            </w:r>
          </w:p>
        </w:tc>
        <w:tc>
          <w:tcPr>
            <w:tcW w:w="1559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Філософія (філософія, релігієзнавство, логіка)</w:t>
            </w:r>
          </w:p>
        </w:tc>
        <w:tc>
          <w:tcPr>
            <w:tcW w:w="2829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Скиртач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В.М.</w:t>
            </w:r>
          </w:p>
        </w:tc>
      </w:tr>
      <w:tr w:rsidR="004E4C50" w:rsidTr="001C7CB1">
        <w:tc>
          <w:tcPr>
            <w:tcW w:w="1555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30.12</w:t>
            </w:r>
          </w:p>
        </w:tc>
        <w:tc>
          <w:tcPr>
            <w:tcW w:w="1559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Спеціальна методика трудового навчання</w:t>
            </w:r>
          </w:p>
        </w:tc>
        <w:tc>
          <w:tcPr>
            <w:tcW w:w="2829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Гіренко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Н.А.</w:t>
            </w:r>
          </w:p>
        </w:tc>
      </w:tr>
      <w:tr w:rsidR="004E4C50" w:rsidTr="001C7CB1">
        <w:tc>
          <w:tcPr>
            <w:tcW w:w="1555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31.12</w:t>
            </w:r>
          </w:p>
        </w:tc>
        <w:tc>
          <w:tcPr>
            <w:tcW w:w="1559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Фізичне виховання</w:t>
            </w:r>
          </w:p>
        </w:tc>
        <w:tc>
          <w:tcPr>
            <w:tcW w:w="2829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Бобирєв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В.В.</w:t>
            </w:r>
          </w:p>
        </w:tc>
      </w:tr>
    </w:tbl>
    <w:p w:rsidR="00D22B5F" w:rsidRDefault="00D22B5F" w:rsidP="001C7CB1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4E4C50" w:rsidRPr="009E46B3" w:rsidRDefault="004E4C50" w:rsidP="004E4C50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/>
        </w:rPr>
        <w:t xml:space="preserve">зимової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екзаменаційної сесії здобувачів</w:t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бакалаврського рівня вищої освіти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спеціальності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  факультету спеціальної освіти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денної форми навчання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19-20 тиждень </w:t>
      </w:r>
      <w:r w:rsidRPr="004E4C50">
        <w:rPr>
          <w:rFonts w:ascii="Times New Roman" w:hAnsi="Times New Roman" w:cs="Times New Roman"/>
          <w:sz w:val="24"/>
          <w:szCs w:val="24"/>
          <w:lang w:val="uk-UA" w:eastAsia="ru-RU"/>
        </w:rPr>
        <w:t>(екзамен)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4E4C50" w:rsidTr="004E4C50">
        <w:tc>
          <w:tcPr>
            <w:tcW w:w="1696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3821" w:type="dxa"/>
          </w:tcPr>
          <w:p w:rsidR="004E4C50" w:rsidRDefault="004E4C50" w:rsidP="004E4C50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Екзаменатор </w:t>
            </w:r>
          </w:p>
        </w:tc>
      </w:tr>
      <w:tr w:rsidR="004E4C50" w:rsidTr="004E4C50">
        <w:tc>
          <w:tcPr>
            <w:tcW w:w="1696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04.01</w:t>
            </w:r>
          </w:p>
        </w:tc>
        <w:tc>
          <w:tcPr>
            <w:tcW w:w="3828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Психопатологія</w:t>
            </w:r>
          </w:p>
        </w:tc>
        <w:tc>
          <w:tcPr>
            <w:tcW w:w="3821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Дяченко Л.О.</w:t>
            </w:r>
          </w:p>
        </w:tc>
      </w:tr>
      <w:tr w:rsidR="004E4C50" w:rsidTr="004E4C50">
        <w:tc>
          <w:tcPr>
            <w:tcW w:w="1696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08.01</w:t>
            </w:r>
          </w:p>
        </w:tc>
        <w:tc>
          <w:tcPr>
            <w:tcW w:w="3828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(дошкільна)</w:t>
            </w:r>
          </w:p>
        </w:tc>
        <w:tc>
          <w:tcPr>
            <w:tcW w:w="3821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Омельченко М.С.</w:t>
            </w:r>
          </w:p>
        </w:tc>
      </w:tr>
      <w:tr w:rsidR="004E4C50" w:rsidTr="004E4C50">
        <w:tc>
          <w:tcPr>
            <w:tcW w:w="1696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13.01</w:t>
            </w:r>
          </w:p>
        </w:tc>
        <w:tc>
          <w:tcPr>
            <w:tcW w:w="3828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Клін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uk-UA"/>
              </w:rPr>
              <w:t>іка інтелектуальних порушень</w:t>
            </w:r>
          </w:p>
        </w:tc>
        <w:tc>
          <w:tcPr>
            <w:tcW w:w="3821" w:type="dxa"/>
          </w:tcPr>
          <w:p w:rsidR="004E4C50" w:rsidRDefault="004E4C50" w:rsidP="001C7C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Дяченко Л.О.</w:t>
            </w:r>
          </w:p>
        </w:tc>
      </w:tr>
    </w:tbl>
    <w:p w:rsidR="004E4C50" w:rsidRDefault="004E4C50" w:rsidP="004E4C50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4E4C50" w:rsidRPr="003D2C31" w:rsidRDefault="004E4C50" w:rsidP="004E4C50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3D2C31">
        <w:rPr>
          <w:rFonts w:ascii="Times New Roman" w:hAnsi="Times New Roman" w:cs="Times New Roman"/>
          <w:sz w:val="24"/>
          <w:szCs w:val="28"/>
          <w:lang w:val="uk-UA"/>
        </w:rPr>
        <w:t>проф.Мамічева</w:t>
      </w:r>
      <w:proofErr w:type="spellEnd"/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 О.В.</w:t>
      </w:r>
    </w:p>
    <w:p w:rsidR="004E4C50" w:rsidRPr="003D2C31" w:rsidRDefault="004E4C50" w:rsidP="004E4C50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3D2C31">
        <w:rPr>
          <w:rFonts w:ascii="Times New Roman" w:hAnsi="Times New Roman" w:cs="Times New Roman"/>
          <w:sz w:val="24"/>
          <w:szCs w:val="28"/>
          <w:lang w:val="uk-UA"/>
        </w:rPr>
        <w:t>Шаріпова</w:t>
      </w:r>
      <w:proofErr w:type="spellEnd"/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 Н.Є.     </w:t>
      </w:r>
    </w:p>
    <w:p w:rsidR="004E4C50" w:rsidRDefault="004E4C50" w:rsidP="004E4C50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Методист ___________ Фролова О.О.</w:t>
      </w:r>
    </w:p>
    <w:p w:rsidR="004E4C50" w:rsidRPr="001C7CB1" w:rsidRDefault="004E4C50" w:rsidP="001C7CB1">
      <w:pPr>
        <w:jc w:val="center"/>
        <w:rPr>
          <w:rFonts w:ascii="Times New Roman" w:hAnsi="Times New Roman" w:cs="Times New Roman"/>
          <w:sz w:val="24"/>
          <w:lang w:val="uk-UA"/>
        </w:rPr>
      </w:pPr>
    </w:p>
    <w:sectPr w:rsidR="004E4C50" w:rsidRPr="001C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B1"/>
    <w:rsid w:val="001B3A45"/>
    <w:rsid w:val="001C7CB1"/>
    <w:rsid w:val="004E4C50"/>
    <w:rsid w:val="00D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6DDE-8F97-4717-B976-4C502896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2020-11-16T10:06:00Z</dcterms:created>
  <dcterms:modified xsi:type="dcterms:W3CDTF">2020-11-16T10:18:00Z</dcterms:modified>
</cp:coreProperties>
</file>