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E7" w:rsidRPr="008429F4" w:rsidRDefault="00EE78E7" w:rsidP="00EE78E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29F4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EE78E7" w:rsidRPr="008429F4" w:rsidRDefault="00EE78E7" w:rsidP="00EE78E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EE78E7" w:rsidRPr="008429F4" w:rsidRDefault="00EE78E7" w:rsidP="00EE78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EE78E7" w:rsidRPr="008429F4" w:rsidRDefault="00EE78E7" w:rsidP="00EE78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EE78E7" w:rsidRPr="008429F4" w:rsidRDefault="00EE78E7" w:rsidP="00EE78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EE78E7" w:rsidRPr="008429F4" w:rsidRDefault="00EE78E7" w:rsidP="00EE78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EE78E7" w:rsidRPr="008429F4" w:rsidRDefault="00EE78E7" w:rsidP="00EE78E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 w:rsidRPr="008429F4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EE78E7" w:rsidRPr="008429F4" w:rsidRDefault="00EE78E7" w:rsidP="00EE78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78E7" w:rsidRPr="008429F4" w:rsidRDefault="00EE78E7" w:rsidP="00EE78E7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 w:rsidRPr="008429F4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зимової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здобувачів магістрського рівня вищої освіти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2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(1.4)  факультету спеціальної освіти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18 тиждень (залік)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118"/>
        <w:gridCol w:w="2971"/>
      </w:tblGrid>
      <w:tr w:rsidR="00EE78E7" w:rsidTr="00EE78E7">
        <w:trPr>
          <w:trHeight w:val="321"/>
        </w:trPr>
        <w:tc>
          <w:tcPr>
            <w:tcW w:w="141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184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</w:t>
            </w:r>
          </w:p>
        </w:tc>
        <w:tc>
          <w:tcPr>
            <w:tcW w:w="3118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2971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Викладач</w:t>
            </w:r>
          </w:p>
        </w:tc>
      </w:tr>
      <w:tr w:rsidR="00EE78E7" w:rsidTr="00EE78E7">
        <w:tc>
          <w:tcPr>
            <w:tcW w:w="141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30.11</w:t>
            </w:r>
          </w:p>
        </w:tc>
        <w:tc>
          <w:tcPr>
            <w:tcW w:w="184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 гр А</w:t>
            </w:r>
          </w:p>
        </w:tc>
        <w:tc>
          <w:tcPr>
            <w:tcW w:w="3118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Університетські студії</w:t>
            </w:r>
          </w:p>
        </w:tc>
        <w:tc>
          <w:tcPr>
            <w:tcW w:w="2971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Сипченко О.М.</w:t>
            </w:r>
          </w:p>
        </w:tc>
      </w:tr>
      <w:tr w:rsidR="00EE78E7" w:rsidTr="00EE78E7">
        <w:tc>
          <w:tcPr>
            <w:tcW w:w="141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30.11</w:t>
            </w:r>
          </w:p>
        </w:tc>
        <w:tc>
          <w:tcPr>
            <w:tcW w:w="184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 гр Б</w:t>
            </w:r>
          </w:p>
        </w:tc>
        <w:tc>
          <w:tcPr>
            <w:tcW w:w="3118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Університетські студії</w:t>
            </w:r>
          </w:p>
        </w:tc>
        <w:tc>
          <w:tcPr>
            <w:tcW w:w="2971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Сипченко О.М.</w:t>
            </w:r>
          </w:p>
        </w:tc>
      </w:tr>
      <w:tr w:rsidR="00EE78E7" w:rsidTr="00EE78E7">
        <w:tc>
          <w:tcPr>
            <w:tcW w:w="141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02.12</w:t>
            </w:r>
          </w:p>
        </w:tc>
        <w:tc>
          <w:tcPr>
            <w:tcW w:w="184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 гр А</w:t>
            </w:r>
          </w:p>
        </w:tc>
        <w:tc>
          <w:tcPr>
            <w:tcW w:w="3118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Професійний імідж викладача вищої школи </w:t>
            </w:r>
          </w:p>
        </w:tc>
        <w:tc>
          <w:tcPr>
            <w:tcW w:w="2971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Коркішко А.В.</w:t>
            </w:r>
          </w:p>
        </w:tc>
      </w:tr>
      <w:tr w:rsidR="00EE78E7" w:rsidTr="00EE78E7">
        <w:tc>
          <w:tcPr>
            <w:tcW w:w="141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02.12</w:t>
            </w:r>
          </w:p>
        </w:tc>
        <w:tc>
          <w:tcPr>
            <w:tcW w:w="184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 гр Б</w:t>
            </w:r>
          </w:p>
        </w:tc>
        <w:tc>
          <w:tcPr>
            <w:tcW w:w="3118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Професійний імідж викладача вищої школи</w:t>
            </w:r>
          </w:p>
        </w:tc>
        <w:tc>
          <w:tcPr>
            <w:tcW w:w="2971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Коркішко А.В.</w:t>
            </w:r>
          </w:p>
        </w:tc>
      </w:tr>
      <w:tr w:rsidR="00EE78E7" w:rsidTr="00EE78E7">
        <w:tc>
          <w:tcPr>
            <w:tcW w:w="141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03.12</w:t>
            </w:r>
          </w:p>
        </w:tc>
        <w:tc>
          <w:tcPr>
            <w:tcW w:w="184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 гр А</w:t>
            </w:r>
          </w:p>
        </w:tc>
        <w:tc>
          <w:tcPr>
            <w:tcW w:w="3118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Управління закладами освіти</w:t>
            </w:r>
          </w:p>
        </w:tc>
        <w:tc>
          <w:tcPr>
            <w:tcW w:w="2971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Решитова І.А.</w:t>
            </w:r>
          </w:p>
        </w:tc>
      </w:tr>
      <w:tr w:rsidR="00EE78E7" w:rsidTr="00EE78E7">
        <w:tc>
          <w:tcPr>
            <w:tcW w:w="141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03.12</w:t>
            </w:r>
          </w:p>
        </w:tc>
        <w:tc>
          <w:tcPr>
            <w:tcW w:w="1843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3, гр Б</w:t>
            </w:r>
          </w:p>
        </w:tc>
        <w:tc>
          <w:tcPr>
            <w:tcW w:w="3118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Управління закладами освіти</w:t>
            </w:r>
          </w:p>
        </w:tc>
        <w:tc>
          <w:tcPr>
            <w:tcW w:w="2971" w:type="dxa"/>
          </w:tcPr>
          <w:p w:rsidR="00EE78E7" w:rsidRDefault="00EE78E7" w:rsidP="00EE78E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Решитова І.А.</w:t>
            </w:r>
          </w:p>
        </w:tc>
      </w:tr>
    </w:tbl>
    <w:p w:rsidR="00EE78E7" w:rsidRDefault="00EE78E7" w:rsidP="00EE78E7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78E7" w:rsidRPr="008429F4" w:rsidRDefault="00EE78E7" w:rsidP="00EE78E7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 w:rsidRPr="008429F4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зимової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здобувачів магістрського рівня вищої освіти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2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(1.4)  факультету спеціальної освіти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19-20 тиждень (екзамен)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Початок екзамену о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060"/>
        <w:gridCol w:w="2343"/>
        <w:gridCol w:w="1783"/>
        <w:gridCol w:w="2262"/>
      </w:tblGrid>
      <w:tr w:rsidR="00EE78E7" w:rsidRPr="008429F4" w:rsidTr="00A25CBC">
        <w:tc>
          <w:tcPr>
            <w:tcW w:w="897" w:type="dxa"/>
          </w:tcPr>
          <w:p w:rsidR="00EE78E7" w:rsidRPr="008429F4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3" w:type="dxa"/>
            <w:gridSpan w:val="2"/>
          </w:tcPr>
          <w:p w:rsidR="00EE78E7" w:rsidRPr="008429F4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 А</w:t>
            </w:r>
          </w:p>
        </w:tc>
        <w:tc>
          <w:tcPr>
            <w:tcW w:w="4045" w:type="dxa"/>
            <w:gridSpan w:val="2"/>
          </w:tcPr>
          <w:p w:rsidR="00EE78E7" w:rsidRPr="008429F4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 Б</w:t>
            </w:r>
          </w:p>
        </w:tc>
      </w:tr>
      <w:tr w:rsidR="00EE78E7" w:rsidRPr="00765475" w:rsidTr="00765475">
        <w:tc>
          <w:tcPr>
            <w:tcW w:w="897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Дата</w:t>
            </w:r>
          </w:p>
        </w:tc>
        <w:tc>
          <w:tcPr>
            <w:tcW w:w="2060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Екзаменатор</w:t>
            </w:r>
          </w:p>
        </w:tc>
        <w:tc>
          <w:tcPr>
            <w:tcW w:w="2343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Дисципліна</w:t>
            </w:r>
          </w:p>
        </w:tc>
        <w:tc>
          <w:tcPr>
            <w:tcW w:w="1783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Екзаменатор</w:t>
            </w:r>
          </w:p>
        </w:tc>
        <w:tc>
          <w:tcPr>
            <w:tcW w:w="2262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Дисципліна</w:t>
            </w:r>
          </w:p>
        </w:tc>
      </w:tr>
      <w:tr w:rsidR="00EE78E7" w:rsidRPr="00765475" w:rsidTr="00765475">
        <w:tc>
          <w:tcPr>
            <w:tcW w:w="897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07.12</w:t>
            </w:r>
          </w:p>
        </w:tc>
        <w:tc>
          <w:tcPr>
            <w:tcW w:w="2060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доц. </w:t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br/>
              <w:t>Кордонець В.В.</w:t>
            </w:r>
          </w:p>
        </w:tc>
        <w:tc>
          <w:tcPr>
            <w:tcW w:w="2343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Системний підхід до організації та планування логопедичної роботи</w:t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br/>
            </w:r>
          </w:p>
        </w:tc>
        <w:tc>
          <w:tcPr>
            <w:tcW w:w="1783" w:type="dxa"/>
          </w:tcPr>
          <w:p w:rsidR="00EE78E7" w:rsidRPr="00765475" w:rsidRDefault="00765475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проф. </w:t>
            </w:r>
            <w:r w:rsidR="008349E3">
              <w:rPr>
                <w:rFonts w:ascii="Times New Roman" w:hAnsi="Times New Roman" w:cs="Times New Roman"/>
                <w:szCs w:val="24"/>
                <w:lang w:val="uk-UA"/>
              </w:rPr>
              <w:br/>
            </w:r>
            <w:bookmarkStart w:id="0" w:name="_GoBack"/>
            <w:bookmarkEnd w:id="0"/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Дмитрієва І.В.</w:t>
            </w:r>
          </w:p>
        </w:tc>
        <w:tc>
          <w:tcPr>
            <w:tcW w:w="2262" w:type="dxa"/>
          </w:tcPr>
          <w:p w:rsidR="00EE78E7" w:rsidRPr="00765475" w:rsidRDefault="00EE78E7" w:rsidP="00A25CBC">
            <w:pPr>
              <w:spacing w:after="16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Технології формування професійної компетентності вчителя-дефектолога </w:t>
            </w:r>
          </w:p>
        </w:tc>
      </w:tr>
      <w:tr w:rsidR="00EE78E7" w:rsidRPr="00765475" w:rsidTr="00765475">
        <w:tc>
          <w:tcPr>
            <w:tcW w:w="897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11.12</w:t>
            </w:r>
          </w:p>
        </w:tc>
        <w:tc>
          <w:tcPr>
            <w:tcW w:w="2060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проф. </w:t>
            </w:r>
            <w:r w:rsidR="008349E3">
              <w:rPr>
                <w:rFonts w:ascii="Times New Roman" w:hAnsi="Times New Roman" w:cs="Times New Roman"/>
                <w:szCs w:val="24"/>
                <w:lang w:val="uk-UA"/>
              </w:rPr>
              <w:br/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Дмитрієва І.В.</w:t>
            </w:r>
          </w:p>
        </w:tc>
        <w:tc>
          <w:tcPr>
            <w:tcW w:w="2343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Технології формування професійної компетентності вчителя-дефектолога</w:t>
            </w:r>
          </w:p>
        </w:tc>
        <w:tc>
          <w:tcPr>
            <w:tcW w:w="1783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доц. </w:t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br/>
              <w:t>Кордонець В.В.</w:t>
            </w:r>
          </w:p>
        </w:tc>
        <w:tc>
          <w:tcPr>
            <w:tcW w:w="2262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Системний підхід до організації та планування логопедичної роботи</w:t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br/>
            </w:r>
          </w:p>
        </w:tc>
      </w:tr>
      <w:tr w:rsidR="00EE78E7" w:rsidRPr="00765475" w:rsidTr="00765475">
        <w:tc>
          <w:tcPr>
            <w:tcW w:w="897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15.12</w:t>
            </w:r>
          </w:p>
        </w:tc>
        <w:tc>
          <w:tcPr>
            <w:tcW w:w="2060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доц. </w:t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br/>
              <w:t>Кордонець В.В.</w:t>
            </w:r>
          </w:p>
        </w:tc>
        <w:tc>
          <w:tcPr>
            <w:tcW w:w="2343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</w:tc>
        <w:tc>
          <w:tcPr>
            <w:tcW w:w="1783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доц. </w:t>
            </w:r>
            <w:r w:rsidR="008349E3">
              <w:rPr>
                <w:rFonts w:ascii="Times New Roman" w:hAnsi="Times New Roman" w:cs="Times New Roman"/>
                <w:szCs w:val="24"/>
                <w:lang w:val="uk-UA"/>
              </w:rPr>
              <w:br/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Могильова Н.М.</w:t>
            </w:r>
          </w:p>
        </w:tc>
        <w:tc>
          <w:tcPr>
            <w:tcW w:w="2262" w:type="dxa"/>
          </w:tcPr>
          <w:p w:rsidR="00EE78E7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Основи психокорекції та консультування осіб з ВПМ</w:t>
            </w:r>
          </w:p>
        </w:tc>
      </w:tr>
      <w:tr w:rsidR="00765475" w:rsidRPr="00765475" w:rsidTr="00765475">
        <w:tc>
          <w:tcPr>
            <w:tcW w:w="897" w:type="dxa"/>
          </w:tcPr>
          <w:p w:rsidR="00765475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18.12</w:t>
            </w:r>
          </w:p>
        </w:tc>
        <w:tc>
          <w:tcPr>
            <w:tcW w:w="2060" w:type="dxa"/>
          </w:tcPr>
          <w:p w:rsidR="00765475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доц. </w:t>
            </w:r>
            <w:r w:rsidR="008349E3">
              <w:rPr>
                <w:rFonts w:ascii="Times New Roman" w:hAnsi="Times New Roman" w:cs="Times New Roman"/>
                <w:szCs w:val="24"/>
                <w:lang w:val="uk-UA"/>
              </w:rPr>
              <w:br/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Могильова Н.М.</w:t>
            </w:r>
          </w:p>
        </w:tc>
        <w:tc>
          <w:tcPr>
            <w:tcW w:w="2343" w:type="dxa"/>
          </w:tcPr>
          <w:p w:rsidR="00765475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Основи психокорекції та консультування осіб з ВПМ</w:t>
            </w:r>
          </w:p>
        </w:tc>
        <w:tc>
          <w:tcPr>
            <w:tcW w:w="1783" w:type="dxa"/>
          </w:tcPr>
          <w:p w:rsidR="00765475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 xml:space="preserve">доц. </w:t>
            </w: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br/>
              <w:t>Кордонець В.В</w:t>
            </w:r>
          </w:p>
        </w:tc>
        <w:tc>
          <w:tcPr>
            <w:tcW w:w="2262" w:type="dxa"/>
          </w:tcPr>
          <w:p w:rsidR="00765475" w:rsidRPr="00765475" w:rsidRDefault="00765475" w:rsidP="00A25CB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475">
              <w:rPr>
                <w:rFonts w:ascii="Times New Roman" w:hAnsi="Times New Roman" w:cs="Times New Roman"/>
                <w:szCs w:val="24"/>
                <w:lang w:val="uk-UA"/>
              </w:rPr>
              <w:t>Логопедична діагностика та корекція системних порушень мовлення</w:t>
            </w:r>
          </w:p>
        </w:tc>
      </w:tr>
    </w:tbl>
    <w:p w:rsidR="00EE78E7" w:rsidRPr="008429F4" w:rsidRDefault="00EE78E7" w:rsidP="00EE78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>Декан факультету спеціальної освіти ______________ проф.Мамічева О.В.</w:t>
      </w:r>
    </w:p>
    <w:p w:rsidR="00EE78E7" w:rsidRPr="008429F4" w:rsidRDefault="00EE78E7" w:rsidP="00EE78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Шаріпова Н.Є.     </w:t>
      </w:r>
    </w:p>
    <w:p w:rsidR="00EE78E7" w:rsidRPr="008429F4" w:rsidRDefault="00EE78E7" w:rsidP="00EE78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>Методист ___________ Фролова О.О.</w:t>
      </w:r>
    </w:p>
    <w:p w:rsidR="00EE78E7" w:rsidRPr="008429F4" w:rsidRDefault="00EE78E7" w:rsidP="00EE78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2B5F" w:rsidRPr="00EE78E7" w:rsidRDefault="00D22B5F">
      <w:pPr>
        <w:rPr>
          <w:rFonts w:ascii="Times New Roman" w:hAnsi="Times New Roman" w:cs="Times New Roman"/>
          <w:sz w:val="24"/>
        </w:rPr>
      </w:pPr>
    </w:p>
    <w:sectPr w:rsidR="00D22B5F" w:rsidRPr="00EE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E7"/>
    <w:rsid w:val="00765475"/>
    <w:rsid w:val="008349E3"/>
    <w:rsid w:val="00D22B5F"/>
    <w:rsid w:val="00E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E7838-F7FA-4DEF-9CAF-7FECAC4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2020-11-16T11:10:00Z</dcterms:created>
  <dcterms:modified xsi:type="dcterms:W3CDTF">2020-11-16T11:43:00Z</dcterms:modified>
</cp:coreProperties>
</file>